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Rule="auto"/>
        <w:rPr>
          <w:b w:val="0"/>
          <w:sz w:val="27"/>
          <w:szCs w:val="27"/>
          <w:vertAlign w:val="baseline"/>
        </w:rPr>
      </w:pPr>
      <w:r w:rsidDel="00000000" w:rsidR="00000000" w:rsidRPr="00000000">
        <w:rPr>
          <w:b w:val="1"/>
          <w:sz w:val="27"/>
          <w:szCs w:val="27"/>
          <w:vertAlign w:val="baseline"/>
          <w:rtl w:val="0"/>
        </w:rPr>
        <w:t xml:space="preserve">Leadership and Commitment Policy</w:t>
      </w:r>
      <w:r w:rsidDel="00000000" w:rsidR="00000000" w:rsidRPr="00000000">
        <w:rPr>
          <w:rtl w:val="0"/>
        </w:rPr>
      </w:r>
    </w:p>
    <w:p w:rsidR="00000000" w:rsidDel="00000000" w:rsidP="00000000" w:rsidRDefault="00000000" w:rsidRPr="00000000" w14:paraId="00000002">
      <w:pPr>
        <w:spacing w:after="280" w:before="280" w:lineRule="auto"/>
        <w:rPr>
          <w:b w:val="0"/>
          <w:sz w:val="24"/>
          <w:szCs w:val="24"/>
          <w:vertAlign w:val="baseline"/>
        </w:rPr>
      </w:pPr>
      <w:r w:rsidDel="00000000" w:rsidR="00000000" w:rsidRPr="00000000">
        <w:rPr>
          <w:b w:val="1"/>
          <w:sz w:val="24"/>
          <w:szCs w:val="24"/>
          <w:vertAlign w:val="baseline"/>
          <w:rtl w:val="0"/>
        </w:rPr>
        <w:t xml:space="preserve">Policy Statement</w:t>
      </w:r>
      <w:r w:rsidDel="00000000" w:rsidR="00000000" w:rsidRPr="00000000">
        <w:rPr>
          <w:rtl w:val="0"/>
        </w:rPr>
      </w:r>
    </w:p>
    <w:p w:rsidR="00000000" w:rsidDel="00000000" w:rsidP="00000000" w:rsidRDefault="00000000" w:rsidRPr="00000000" w14:paraId="00000003">
      <w:pPr>
        <w:spacing w:after="280" w:before="280" w:lineRule="auto"/>
        <w:rPr>
          <w:sz w:val="24"/>
          <w:szCs w:val="24"/>
          <w:vertAlign w:val="baseline"/>
        </w:rPr>
      </w:pPr>
      <w:r w:rsidDel="00000000" w:rsidR="00000000" w:rsidRPr="00000000">
        <w:rPr>
          <w:sz w:val="24"/>
          <w:szCs w:val="24"/>
          <w:vertAlign w:val="baseline"/>
          <w:rtl w:val="0"/>
        </w:rPr>
        <w:t xml:space="preserve">At NWF, we are committed to providing high-quality security services that meet and exceed the expectations of our clients, stakeholders, and regulatory bodies. Our leadership and commitment policy underpins our dedication to operational excellence, continuous improvement, and the highest standards of integrity and professionalism in all our endeavours.</w:t>
      </w:r>
    </w:p>
    <w:p w:rsidR="00000000" w:rsidDel="00000000" w:rsidP="00000000" w:rsidRDefault="00000000" w:rsidRPr="00000000" w14:paraId="00000004">
      <w:pPr>
        <w:spacing w:after="280" w:before="280" w:lineRule="auto"/>
        <w:rPr>
          <w:b w:val="0"/>
          <w:sz w:val="24"/>
          <w:szCs w:val="24"/>
          <w:vertAlign w:val="baseline"/>
        </w:rPr>
      </w:pPr>
      <w:r w:rsidDel="00000000" w:rsidR="00000000" w:rsidRPr="00000000">
        <w:rPr>
          <w:b w:val="1"/>
          <w:sz w:val="24"/>
          <w:szCs w:val="24"/>
          <w:vertAlign w:val="baseline"/>
          <w:rtl w:val="0"/>
        </w:rPr>
        <w:t xml:space="preserve">1. Purpose</w:t>
      </w:r>
      <w:r w:rsidDel="00000000" w:rsidR="00000000" w:rsidRPr="00000000">
        <w:rPr>
          <w:rtl w:val="0"/>
        </w:rPr>
      </w:r>
    </w:p>
    <w:p w:rsidR="00000000" w:rsidDel="00000000" w:rsidP="00000000" w:rsidRDefault="00000000" w:rsidRPr="00000000" w14:paraId="00000005">
      <w:pPr>
        <w:spacing w:after="280" w:before="280" w:lineRule="auto"/>
        <w:rPr>
          <w:sz w:val="24"/>
          <w:szCs w:val="24"/>
          <w:vertAlign w:val="baseline"/>
        </w:rPr>
      </w:pPr>
      <w:r w:rsidDel="00000000" w:rsidR="00000000" w:rsidRPr="00000000">
        <w:rPr>
          <w:sz w:val="24"/>
          <w:szCs w:val="24"/>
          <w:vertAlign w:val="baseline"/>
          <w:rtl w:val="0"/>
        </w:rPr>
        <w:t xml:space="preserve">The purpose of this policy is to establish a framework for leadership and commitment at NWF, ensuring that our management system is effectively implemented, maintained, and continuously improved in alignment with our strategic goals.</w:t>
      </w:r>
    </w:p>
    <w:p w:rsidR="00000000" w:rsidDel="00000000" w:rsidP="00000000" w:rsidRDefault="00000000" w:rsidRPr="00000000" w14:paraId="00000006">
      <w:pPr>
        <w:spacing w:after="280" w:before="280" w:lineRule="auto"/>
        <w:rPr>
          <w:b w:val="0"/>
          <w:sz w:val="24"/>
          <w:szCs w:val="24"/>
          <w:vertAlign w:val="baseline"/>
        </w:rPr>
      </w:pPr>
      <w:r w:rsidDel="00000000" w:rsidR="00000000" w:rsidRPr="00000000">
        <w:rPr>
          <w:b w:val="1"/>
          <w:sz w:val="24"/>
          <w:szCs w:val="24"/>
          <w:vertAlign w:val="baseline"/>
          <w:rtl w:val="0"/>
        </w:rPr>
        <w:t xml:space="preserve">2. Scope</w:t>
      </w:r>
      <w:r w:rsidDel="00000000" w:rsidR="00000000" w:rsidRPr="00000000">
        <w:rPr>
          <w:rtl w:val="0"/>
        </w:rPr>
      </w:r>
    </w:p>
    <w:p w:rsidR="00000000" w:rsidDel="00000000" w:rsidP="00000000" w:rsidRDefault="00000000" w:rsidRPr="00000000" w14:paraId="00000007">
      <w:pPr>
        <w:spacing w:after="280" w:before="280" w:lineRule="auto"/>
        <w:rPr>
          <w:sz w:val="24"/>
          <w:szCs w:val="24"/>
          <w:vertAlign w:val="baseline"/>
        </w:rPr>
      </w:pPr>
      <w:r w:rsidDel="00000000" w:rsidR="00000000" w:rsidRPr="00000000">
        <w:rPr>
          <w:sz w:val="24"/>
          <w:szCs w:val="24"/>
          <w:vertAlign w:val="baseline"/>
          <w:rtl w:val="0"/>
        </w:rPr>
        <w:t xml:space="preserve">This policy applies to all employees, contractors, and stakeholders of Advanced Secured Solutions Ltd and covers all aspects of our operations and management systems.</w:t>
      </w:r>
    </w:p>
    <w:p w:rsidR="00000000" w:rsidDel="00000000" w:rsidP="00000000" w:rsidRDefault="00000000" w:rsidRPr="00000000" w14:paraId="00000008">
      <w:pPr>
        <w:spacing w:after="280" w:before="280" w:lineRule="auto"/>
        <w:rPr>
          <w:b w:val="0"/>
          <w:sz w:val="24"/>
          <w:szCs w:val="24"/>
          <w:vertAlign w:val="baseline"/>
        </w:rPr>
      </w:pPr>
      <w:r w:rsidDel="00000000" w:rsidR="00000000" w:rsidRPr="00000000">
        <w:rPr>
          <w:b w:val="1"/>
          <w:sz w:val="24"/>
          <w:szCs w:val="24"/>
          <w:vertAlign w:val="baseline"/>
          <w:rtl w:val="0"/>
        </w:rPr>
        <w:t xml:space="preserve">3. Leadership and Commitment</w:t>
      </w:r>
      <w:r w:rsidDel="00000000" w:rsidR="00000000" w:rsidRPr="00000000">
        <w:rPr>
          <w:rtl w:val="0"/>
        </w:rPr>
      </w:r>
    </w:p>
    <w:p w:rsidR="00000000" w:rsidDel="00000000" w:rsidP="00000000" w:rsidRDefault="00000000" w:rsidRPr="00000000" w14:paraId="00000009">
      <w:pPr>
        <w:spacing w:after="280" w:before="280" w:lineRule="auto"/>
        <w:rPr>
          <w:sz w:val="24"/>
          <w:szCs w:val="24"/>
          <w:vertAlign w:val="baseline"/>
        </w:rPr>
      </w:pPr>
      <w:r w:rsidDel="00000000" w:rsidR="00000000" w:rsidRPr="00000000">
        <w:rPr>
          <w:b w:val="1"/>
          <w:sz w:val="24"/>
          <w:szCs w:val="24"/>
          <w:vertAlign w:val="baseline"/>
          <w:rtl w:val="0"/>
        </w:rPr>
        <w:t xml:space="preserve">3.1 Top Management Responsibility:</w:t>
      </w:r>
      <w:r w:rsidDel="00000000" w:rsidR="00000000" w:rsidRPr="00000000">
        <w:rPr>
          <w:rtl w:val="0"/>
        </w:rPr>
      </w:r>
    </w:p>
    <w:p w:rsidR="00000000" w:rsidDel="00000000" w:rsidP="00000000" w:rsidRDefault="00000000" w:rsidRPr="00000000" w14:paraId="0000000A">
      <w:pPr>
        <w:numPr>
          <w:ilvl w:val="0"/>
          <w:numId w:val="1"/>
        </w:numPr>
        <w:spacing w:after="0" w:before="280" w:lineRule="auto"/>
        <w:ind w:left="720" w:hanging="360"/>
        <w:rPr/>
      </w:pPr>
      <w:r w:rsidDel="00000000" w:rsidR="00000000" w:rsidRPr="00000000">
        <w:rPr>
          <w:b w:val="1"/>
          <w:sz w:val="24"/>
          <w:szCs w:val="24"/>
          <w:vertAlign w:val="baseline"/>
          <w:rtl w:val="0"/>
        </w:rPr>
        <w:t xml:space="preserve">Commitment to Quality:</w:t>
      </w:r>
      <w:r w:rsidDel="00000000" w:rsidR="00000000" w:rsidRPr="00000000">
        <w:rPr>
          <w:sz w:val="24"/>
          <w:szCs w:val="24"/>
          <w:vertAlign w:val="baseline"/>
          <w:rtl w:val="0"/>
        </w:rPr>
        <w:t xml:space="preserve"> Top management at NWF is fully committed to maintaining and improving the effectiveness of our management system, ensuring that quality is at the forefront of all our operations.</w:t>
      </w:r>
    </w:p>
    <w:p w:rsidR="00000000" w:rsidDel="00000000" w:rsidP="00000000" w:rsidRDefault="00000000" w:rsidRPr="00000000" w14:paraId="0000000B">
      <w:pPr>
        <w:numPr>
          <w:ilvl w:val="0"/>
          <w:numId w:val="1"/>
        </w:numPr>
        <w:spacing w:after="0" w:before="0" w:lineRule="auto"/>
        <w:ind w:left="720" w:hanging="360"/>
        <w:rPr/>
      </w:pPr>
      <w:r w:rsidDel="00000000" w:rsidR="00000000" w:rsidRPr="00000000">
        <w:rPr>
          <w:b w:val="1"/>
          <w:sz w:val="24"/>
          <w:szCs w:val="24"/>
          <w:vertAlign w:val="baseline"/>
          <w:rtl w:val="0"/>
        </w:rPr>
        <w:t xml:space="preserve">Resource Allocation:</w:t>
      </w:r>
      <w:r w:rsidDel="00000000" w:rsidR="00000000" w:rsidRPr="00000000">
        <w:rPr>
          <w:sz w:val="24"/>
          <w:szCs w:val="24"/>
          <w:vertAlign w:val="baseline"/>
          <w:rtl w:val="0"/>
        </w:rPr>
        <w:t xml:space="preserve"> We will allocate the necessary resources, including financial, technological, and human resources, to support the effective implementation and maintenance of our management system.</w:t>
      </w:r>
    </w:p>
    <w:p w:rsidR="00000000" w:rsidDel="00000000" w:rsidP="00000000" w:rsidRDefault="00000000" w:rsidRPr="00000000" w14:paraId="0000000C">
      <w:pPr>
        <w:numPr>
          <w:ilvl w:val="0"/>
          <w:numId w:val="1"/>
        </w:numPr>
        <w:spacing w:after="280" w:before="0" w:lineRule="auto"/>
        <w:ind w:left="720" w:hanging="360"/>
        <w:rPr/>
      </w:pPr>
      <w:r w:rsidDel="00000000" w:rsidR="00000000" w:rsidRPr="00000000">
        <w:rPr>
          <w:b w:val="1"/>
          <w:sz w:val="24"/>
          <w:szCs w:val="24"/>
          <w:vertAlign w:val="baseline"/>
          <w:rtl w:val="0"/>
        </w:rPr>
        <w:t xml:space="preserve">Strategic Alignment:</w:t>
      </w:r>
      <w:r w:rsidDel="00000000" w:rsidR="00000000" w:rsidRPr="00000000">
        <w:rPr>
          <w:sz w:val="24"/>
          <w:szCs w:val="24"/>
          <w:vertAlign w:val="baseline"/>
          <w:rtl w:val="0"/>
        </w:rPr>
        <w:t xml:space="preserve"> Our management system will be aligned with the strategic direction of Advanced Secured Solutions Ltd, ensuring that our objectives, policies, and procedures support our long-term goals.</w:t>
      </w:r>
    </w:p>
    <w:p w:rsidR="00000000" w:rsidDel="00000000" w:rsidP="00000000" w:rsidRDefault="00000000" w:rsidRPr="00000000" w14:paraId="0000000D">
      <w:pPr>
        <w:spacing w:after="280" w:before="280" w:lineRule="auto"/>
        <w:rPr>
          <w:sz w:val="24"/>
          <w:szCs w:val="24"/>
          <w:vertAlign w:val="baseline"/>
        </w:rPr>
      </w:pPr>
      <w:r w:rsidDel="00000000" w:rsidR="00000000" w:rsidRPr="00000000">
        <w:rPr>
          <w:b w:val="1"/>
          <w:sz w:val="24"/>
          <w:szCs w:val="24"/>
          <w:vertAlign w:val="baseline"/>
          <w:rtl w:val="0"/>
        </w:rPr>
        <w:t xml:space="preserve">3.2 Customer Focus:</w:t>
      </w:r>
      <w:r w:rsidDel="00000000" w:rsidR="00000000" w:rsidRPr="00000000">
        <w:rPr>
          <w:rtl w:val="0"/>
        </w:rPr>
      </w:r>
    </w:p>
    <w:p w:rsidR="00000000" w:rsidDel="00000000" w:rsidP="00000000" w:rsidRDefault="00000000" w:rsidRPr="00000000" w14:paraId="0000000E">
      <w:pPr>
        <w:numPr>
          <w:ilvl w:val="0"/>
          <w:numId w:val="2"/>
        </w:numPr>
        <w:spacing w:after="0" w:before="280" w:lineRule="auto"/>
        <w:ind w:left="720" w:hanging="360"/>
        <w:rPr/>
      </w:pPr>
      <w:r w:rsidDel="00000000" w:rsidR="00000000" w:rsidRPr="00000000">
        <w:rPr>
          <w:b w:val="1"/>
          <w:sz w:val="24"/>
          <w:szCs w:val="24"/>
          <w:vertAlign w:val="baseline"/>
          <w:rtl w:val="0"/>
        </w:rPr>
        <w:t xml:space="preserve">Understanding Needs:</w:t>
      </w:r>
      <w:r w:rsidDel="00000000" w:rsidR="00000000" w:rsidRPr="00000000">
        <w:rPr>
          <w:sz w:val="24"/>
          <w:szCs w:val="24"/>
          <w:vertAlign w:val="baseline"/>
          <w:rtl w:val="0"/>
        </w:rPr>
        <w:t xml:space="preserve"> We are dedicated to understanding and meeting the needs and expectations of our clients. Regular communication and feedback mechanisms will be in place to ensure we capture and respond to client requirements.</w:t>
      </w:r>
    </w:p>
    <w:p w:rsidR="00000000" w:rsidDel="00000000" w:rsidP="00000000" w:rsidRDefault="00000000" w:rsidRPr="00000000" w14:paraId="0000000F">
      <w:pPr>
        <w:numPr>
          <w:ilvl w:val="0"/>
          <w:numId w:val="2"/>
        </w:numPr>
        <w:spacing w:after="280" w:before="0" w:lineRule="auto"/>
        <w:ind w:left="720" w:hanging="360"/>
        <w:rPr/>
      </w:pPr>
      <w:r w:rsidDel="00000000" w:rsidR="00000000" w:rsidRPr="00000000">
        <w:rPr>
          <w:b w:val="1"/>
          <w:sz w:val="24"/>
          <w:szCs w:val="24"/>
          <w:vertAlign w:val="baseline"/>
          <w:rtl w:val="0"/>
        </w:rPr>
        <w:t xml:space="preserve">Service Excellence:</w:t>
      </w:r>
      <w:r w:rsidDel="00000000" w:rsidR="00000000" w:rsidRPr="00000000">
        <w:rPr>
          <w:sz w:val="24"/>
          <w:szCs w:val="24"/>
          <w:vertAlign w:val="baseline"/>
          <w:rtl w:val="0"/>
        </w:rPr>
        <w:t xml:space="preserve"> Our commitment to delivering high-quality services is unwavering. We will continuously monitor and improve our service delivery to ensure client satisfaction and trust.</w:t>
      </w:r>
    </w:p>
    <w:p w:rsidR="00000000" w:rsidDel="00000000" w:rsidP="00000000" w:rsidRDefault="00000000" w:rsidRPr="00000000" w14:paraId="00000010">
      <w:pPr>
        <w:spacing w:after="280" w:before="280" w:lineRule="auto"/>
        <w:rPr>
          <w:sz w:val="24"/>
          <w:szCs w:val="24"/>
          <w:vertAlign w:val="baseline"/>
        </w:rPr>
      </w:pPr>
      <w:r w:rsidDel="00000000" w:rsidR="00000000" w:rsidRPr="00000000">
        <w:rPr>
          <w:b w:val="1"/>
          <w:sz w:val="24"/>
          <w:szCs w:val="24"/>
          <w:vertAlign w:val="baseline"/>
          <w:rtl w:val="0"/>
        </w:rPr>
        <w:t xml:space="preserve">3.3 Employee Engagement and Competence:</w:t>
      </w:r>
      <w:r w:rsidDel="00000000" w:rsidR="00000000" w:rsidRPr="00000000">
        <w:rPr>
          <w:rtl w:val="0"/>
        </w:rPr>
      </w:r>
    </w:p>
    <w:p w:rsidR="00000000" w:rsidDel="00000000" w:rsidP="00000000" w:rsidRDefault="00000000" w:rsidRPr="00000000" w14:paraId="00000011">
      <w:pPr>
        <w:numPr>
          <w:ilvl w:val="0"/>
          <w:numId w:val="3"/>
        </w:numPr>
        <w:spacing w:after="0" w:before="280" w:lineRule="auto"/>
        <w:ind w:left="720" w:hanging="360"/>
        <w:rPr/>
      </w:pPr>
      <w:r w:rsidDel="00000000" w:rsidR="00000000" w:rsidRPr="00000000">
        <w:rPr>
          <w:b w:val="1"/>
          <w:sz w:val="24"/>
          <w:szCs w:val="24"/>
          <w:vertAlign w:val="baseline"/>
          <w:rtl w:val="0"/>
        </w:rPr>
        <w:t xml:space="preserve">Training and Development:</w:t>
      </w:r>
      <w:r w:rsidDel="00000000" w:rsidR="00000000" w:rsidRPr="00000000">
        <w:rPr>
          <w:sz w:val="24"/>
          <w:szCs w:val="24"/>
          <w:vertAlign w:val="baseline"/>
          <w:rtl w:val="0"/>
        </w:rPr>
        <w:t xml:space="preserve"> We recognize the importance of our employees in achieving our quality objectives. Regular training and development programs will be provided to ensure our staff have the necessary skills and knowledge.</w:t>
      </w:r>
    </w:p>
    <w:p w:rsidR="00000000" w:rsidDel="00000000" w:rsidP="00000000" w:rsidRDefault="00000000" w:rsidRPr="00000000" w14:paraId="00000012">
      <w:pPr>
        <w:numPr>
          <w:ilvl w:val="0"/>
          <w:numId w:val="3"/>
        </w:numPr>
        <w:spacing w:after="280" w:before="0" w:lineRule="auto"/>
        <w:ind w:left="720" w:hanging="360"/>
        <w:rPr/>
      </w:pPr>
      <w:r w:rsidDel="00000000" w:rsidR="00000000" w:rsidRPr="00000000">
        <w:rPr>
          <w:b w:val="1"/>
          <w:sz w:val="24"/>
          <w:szCs w:val="24"/>
          <w:vertAlign w:val="baseline"/>
          <w:rtl w:val="0"/>
        </w:rPr>
        <w:t xml:space="preserve">Empowerment:</w:t>
      </w:r>
      <w:r w:rsidDel="00000000" w:rsidR="00000000" w:rsidRPr="00000000">
        <w:rPr>
          <w:sz w:val="24"/>
          <w:szCs w:val="24"/>
          <w:vertAlign w:val="baseline"/>
          <w:rtl w:val="0"/>
        </w:rPr>
        <w:t xml:space="preserve"> Employees will be empowered to take ownership of their roles and contribute to the continuous improvement of our management system. We encourage a culture of open communication, innovation, and proactive problem-solving.</w:t>
      </w:r>
    </w:p>
    <w:p w:rsidR="00000000" w:rsidDel="00000000" w:rsidP="00000000" w:rsidRDefault="00000000" w:rsidRPr="00000000" w14:paraId="00000013">
      <w:pPr>
        <w:spacing w:after="280" w:before="280" w:lineRule="auto"/>
        <w:rPr>
          <w:sz w:val="24"/>
          <w:szCs w:val="24"/>
          <w:vertAlign w:val="baseline"/>
        </w:rPr>
      </w:pPr>
      <w:r w:rsidDel="00000000" w:rsidR="00000000" w:rsidRPr="00000000">
        <w:rPr>
          <w:b w:val="1"/>
          <w:sz w:val="24"/>
          <w:szCs w:val="24"/>
          <w:vertAlign w:val="baseline"/>
          <w:rtl w:val="0"/>
        </w:rPr>
        <w:t xml:space="preserve">3.4 Continual Improvement:</w:t>
      </w:r>
      <w:r w:rsidDel="00000000" w:rsidR="00000000" w:rsidRPr="00000000">
        <w:rPr>
          <w:rtl w:val="0"/>
        </w:rPr>
      </w:r>
    </w:p>
    <w:p w:rsidR="00000000" w:rsidDel="00000000" w:rsidP="00000000" w:rsidRDefault="00000000" w:rsidRPr="00000000" w14:paraId="00000014">
      <w:pPr>
        <w:numPr>
          <w:ilvl w:val="0"/>
          <w:numId w:val="4"/>
        </w:numPr>
        <w:spacing w:after="0" w:before="280" w:lineRule="auto"/>
        <w:ind w:left="720" w:hanging="360"/>
        <w:rPr/>
      </w:pPr>
      <w:r w:rsidDel="00000000" w:rsidR="00000000" w:rsidRPr="00000000">
        <w:rPr>
          <w:b w:val="1"/>
          <w:sz w:val="24"/>
          <w:szCs w:val="24"/>
          <w:vertAlign w:val="baseline"/>
          <w:rtl w:val="0"/>
        </w:rPr>
        <w:t xml:space="preserve">Performance Monitoring:</w:t>
      </w:r>
      <w:r w:rsidDel="00000000" w:rsidR="00000000" w:rsidRPr="00000000">
        <w:rPr>
          <w:sz w:val="24"/>
          <w:szCs w:val="24"/>
          <w:vertAlign w:val="baseline"/>
          <w:rtl w:val="0"/>
        </w:rPr>
        <w:t xml:space="preserve"> We will regularly monitor and measure the performance of our management system through audits, reviews, and key performance indicators (KPIs).</w:t>
      </w:r>
    </w:p>
    <w:p w:rsidR="00000000" w:rsidDel="00000000" w:rsidP="00000000" w:rsidRDefault="00000000" w:rsidRPr="00000000" w14:paraId="00000015">
      <w:pPr>
        <w:numPr>
          <w:ilvl w:val="0"/>
          <w:numId w:val="4"/>
        </w:numPr>
        <w:spacing w:after="0" w:before="0" w:lineRule="auto"/>
        <w:ind w:left="720" w:hanging="360"/>
        <w:rPr/>
      </w:pPr>
      <w:r w:rsidDel="00000000" w:rsidR="00000000" w:rsidRPr="00000000">
        <w:rPr>
          <w:b w:val="1"/>
          <w:sz w:val="24"/>
          <w:szCs w:val="24"/>
          <w:vertAlign w:val="baseline"/>
          <w:rtl w:val="0"/>
        </w:rPr>
        <w:t xml:space="preserve">Feedback Utilization:</w:t>
      </w:r>
      <w:r w:rsidDel="00000000" w:rsidR="00000000" w:rsidRPr="00000000">
        <w:rPr>
          <w:sz w:val="24"/>
          <w:szCs w:val="24"/>
          <w:vertAlign w:val="baseline"/>
          <w:rtl w:val="0"/>
        </w:rPr>
        <w:t xml:space="preserve"> Feedback from clients, employees, and other stakeholders will be used to identify opportunities for improvement. Corrective and preventive actions will be implemented to address any issues and enhance our processes.</w:t>
      </w:r>
    </w:p>
    <w:p w:rsidR="00000000" w:rsidDel="00000000" w:rsidP="00000000" w:rsidRDefault="00000000" w:rsidRPr="00000000" w14:paraId="00000016">
      <w:pPr>
        <w:numPr>
          <w:ilvl w:val="0"/>
          <w:numId w:val="4"/>
        </w:numPr>
        <w:spacing w:after="280" w:before="0" w:lineRule="auto"/>
        <w:ind w:left="720" w:hanging="360"/>
        <w:rPr/>
      </w:pPr>
      <w:r w:rsidDel="00000000" w:rsidR="00000000" w:rsidRPr="00000000">
        <w:rPr>
          <w:b w:val="1"/>
          <w:sz w:val="24"/>
          <w:szCs w:val="24"/>
          <w:vertAlign w:val="baseline"/>
          <w:rtl w:val="0"/>
        </w:rPr>
        <w:t xml:space="preserve">Innovation:</w:t>
      </w:r>
      <w:r w:rsidDel="00000000" w:rsidR="00000000" w:rsidRPr="00000000">
        <w:rPr>
          <w:sz w:val="24"/>
          <w:szCs w:val="24"/>
          <w:vertAlign w:val="baseline"/>
          <w:rtl w:val="0"/>
        </w:rPr>
        <w:t xml:space="preserve"> We will foster an environment that encourages innovation and the adoption of best practices to drive continual improvement in our services and management system.</w:t>
      </w:r>
    </w:p>
    <w:p w:rsidR="00000000" w:rsidDel="00000000" w:rsidP="00000000" w:rsidRDefault="00000000" w:rsidRPr="00000000" w14:paraId="00000017">
      <w:pPr>
        <w:spacing w:after="280" w:before="280" w:lineRule="auto"/>
        <w:rPr>
          <w:sz w:val="24"/>
          <w:szCs w:val="24"/>
          <w:vertAlign w:val="baseline"/>
        </w:rPr>
      </w:pPr>
      <w:r w:rsidDel="00000000" w:rsidR="00000000" w:rsidRPr="00000000">
        <w:rPr>
          <w:b w:val="1"/>
          <w:sz w:val="24"/>
          <w:szCs w:val="24"/>
          <w:vertAlign w:val="baseline"/>
          <w:rtl w:val="0"/>
        </w:rPr>
        <w:t xml:space="preserve">3.5 Compliance and Ethical Standards:</w:t>
      </w:r>
      <w:r w:rsidDel="00000000" w:rsidR="00000000" w:rsidRPr="00000000">
        <w:rPr>
          <w:rtl w:val="0"/>
        </w:rPr>
      </w:r>
    </w:p>
    <w:p w:rsidR="00000000" w:rsidDel="00000000" w:rsidP="00000000" w:rsidRDefault="00000000" w:rsidRPr="00000000" w14:paraId="00000018">
      <w:pPr>
        <w:numPr>
          <w:ilvl w:val="0"/>
          <w:numId w:val="5"/>
        </w:numPr>
        <w:spacing w:after="0" w:before="280" w:lineRule="auto"/>
        <w:ind w:left="720" w:hanging="360"/>
        <w:rPr/>
      </w:pPr>
      <w:r w:rsidDel="00000000" w:rsidR="00000000" w:rsidRPr="00000000">
        <w:rPr>
          <w:b w:val="1"/>
          <w:sz w:val="24"/>
          <w:szCs w:val="24"/>
          <w:vertAlign w:val="baseline"/>
          <w:rtl w:val="0"/>
        </w:rPr>
        <w:t xml:space="preserve">Regulatory Compliance:</w:t>
      </w:r>
      <w:r w:rsidDel="00000000" w:rsidR="00000000" w:rsidRPr="00000000">
        <w:rPr>
          <w:sz w:val="24"/>
          <w:szCs w:val="24"/>
          <w:vertAlign w:val="baseline"/>
          <w:rtl w:val="0"/>
        </w:rPr>
        <w:t xml:space="preserve"> We will ensure compliance with all relevant legal, regulatory, and industry standards. Regular reviews and updates will be conducted to maintain adherence to current requirements.</w:t>
      </w:r>
    </w:p>
    <w:p w:rsidR="00000000" w:rsidDel="00000000" w:rsidP="00000000" w:rsidRDefault="00000000" w:rsidRPr="00000000" w14:paraId="00000019">
      <w:pPr>
        <w:numPr>
          <w:ilvl w:val="0"/>
          <w:numId w:val="5"/>
        </w:numPr>
        <w:spacing w:after="280" w:before="0" w:lineRule="auto"/>
        <w:ind w:left="720" w:hanging="360"/>
        <w:rPr/>
      </w:pPr>
      <w:r w:rsidDel="00000000" w:rsidR="00000000" w:rsidRPr="00000000">
        <w:rPr>
          <w:b w:val="1"/>
          <w:sz w:val="24"/>
          <w:szCs w:val="24"/>
          <w:vertAlign w:val="baseline"/>
          <w:rtl w:val="0"/>
        </w:rPr>
        <w:t xml:space="preserve">Ethical Conduct:</w:t>
      </w:r>
      <w:r w:rsidDel="00000000" w:rsidR="00000000" w:rsidRPr="00000000">
        <w:rPr>
          <w:sz w:val="24"/>
          <w:szCs w:val="24"/>
          <w:vertAlign w:val="baseline"/>
          <w:rtl w:val="0"/>
        </w:rPr>
        <w:t xml:space="preserve"> Integrity and professionalism will guide all our actions. We are committed to ethical business practices and expect our employees and contractors to uphold these principles.</w:t>
      </w:r>
    </w:p>
    <w:p w:rsidR="00000000" w:rsidDel="00000000" w:rsidP="00000000" w:rsidRDefault="00000000" w:rsidRPr="00000000" w14:paraId="0000001A">
      <w:pPr>
        <w:spacing w:after="280" w:before="280" w:lineRule="auto"/>
        <w:rPr>
          <w:b w:val="0"/>
          <w:sz w:val="24"/>
          <w:szCs w:val="24"/>
          <w:vertAlign w:val="baseline"/>
        </w:rPr>
      </w:pPr>
      <w:r w:rsidDel="00000000" w:rsidR="00000000" w:rsidRPr="00000000">
        <w:rPr>
          <w:b w:val="1"/>
          <w:sz w:val="24"/>
          <w:szCs w:val="24"/>
          <w:vertAlign w:val="baseline"/>
          <w:rtl w:val="0"/>
        </w:rPr>
        <w:t xml:space="preserve">4. Communication and Review</w:t>
      </w:r>
      <w:r w:rsidDel="00000000" w:rsidR="00000000" w:rsidRPr="00000000">
        <w:rPr>
          <w:rtl w:val="0"/>
        </w:rPr>
      </w:r>
    </w:p>
    <w:p w:rsidR="00000000" w:rsidDel="00000000" w:rsidP="00000000" w:rsidRDefault="00000000" w:rsidRPr="00000000" w14:paraId="0000001B">
      <w:pPr>
        <w:numPr>
          <w:ilvl w:val="0"/>
          <w:numId w:val="6"/>
        </w:numPr>
        <w:spacing w:after="0" w:before="280" w:lineRule="auto"/>
        <w:ind w:left="720" w:hanging="360"/>
        <w:rPr/>
      </w:pPr>
      <w:r w:rsidDel="00000000" w:rsidR="00000000" w:rsidRPr="00000000">
        <w:rPr>
          <w:b w:val="1"/>
          <w:sz w:val="24"/>
          <w:szCs w:val="24"/>
          <w:vertAlign w:val="baseline"/>
          <w:rtl w:val="0"/>
        </w:rPr>
        <w:t xml:space="preserve">Policy Communication:</w:t>
      </w:r>
      <w:r w:rsidDel="00000000" w:rsidR="00000000" w:rsidRPr="00000000">
        <w:rPr>
          <w:sz w:val="24"/>
          <w:szCs w:val="24"/>
          <w:vertAlign w:val="baseline"/>
          <w:rtl w:val="0"/>
        </w:rPr>
        <w:t xml:space="preserve"> This policy will be communicated to all employees, contractors, and relevant stakeholders. It will be available on our internal communication platforms and included in employee training programs.</w:t>
      </w:r>
    </w:p>
    <w:p w:rsidR="00000000" w:rsidDel="00000000" w:rsidP="00000000" w:rsidRDefault="00000000" w:rsidRPr="00000000" w14:paraId="0000001C">
      <w:pPr>
        <w:numPr>
          <w:ilvl w:val="0"/>
          <w:numId w:val="6"/>
        </w:numPr>
        <w:spacing w:after="280" w:before="0" w:lineRule="auto"/>
        <w:ind w:left="720" w:hanging="360"/>
        <w:rPr/>
      </w:pPr>
      <w:r w:rsidDel="00000000" w:rsidR="00000000" w:rsidRPr="00000000">
        <w:rPr>
          <w:b w:val="1"/>
          <w:sz w:val="24"/>
          <w:szCs w:val="24"/>
          <w:vertAlign w:val="baseline"/>
          <w:rtl w:val="0"/>
        </w:rPr>
        <w:t xml:space="preserve">Regular Review:</w:t>
      </w:r>
      <w:r w:rsidDel="00000000" w:rsidR="00000000" w:rsidRPr="00000000">
        <w:rPr>
          <w:sz w:val="24"/>
          <w:szCs w:val="24"/>
          <w:vertAlign w:val="baseline"/>
          <w:rtl w:val="0"/>
        </w:rPr>
        <w:t xml:space="preserve"> This policy will be reviewed annually or as required by changes in legislation, industry standards, or organizational objectives. Updates and changes will be communicated promptly to all relevant parties.</w:t>
      </w:r>
    </w:p>
    <w:p w:rsidR="00000000" w:rsidDel="00000000" w:rsidP="00000000" w:rsidRDefault="00000000" w:rsidRPr="00000000" w14:paraId="0000001D">
      <w:pPr>
        <w:rPr>
          <w:sz w:val="24"/>
          <w:szCs w:val="24"/>
          <w:vertAlign w:val="baseline"/>
        </w:rPr>
      </w:pPr>
      <w:r w:rsidDel="00000000" w:rsidR="00000000" w:rsidRPr="00000000">
        <w:rPr>
          <w:rtl w:val="0"/>
        </w:rPr>
      </w:r>
    </w:p>
    <w:p w:rsidR="00000000" w:rsidDel="00000000" w:rsidP="00000000" w:rsidRDefault="00000000" w:rsidRPr="00000000" w14:paraId="0000001E">
      <w:pPr>
        <w:spacing w:after="280" w:before="280" w:lineRule="auto"/>
        <w:rPr>
          <w:sz w:val="24"/>
          <w:szCs w:val="24"/>
          <w:vertAlign w:val="baseline"/>
        </w:rPr>
      </w:pPr>
      <w:r w:rsidDel="00000000" w:rsidR="00000000" w:rsidRPr="00000000">
        <w:rPr>
          <w:b w:val="1"/>
          <w:sz w:val="24"/>
          <w:szCs w:val="24"/>
          <w:vertAlign w:val="baseline"/>
          <w:rtl w:val="0"/>
        </w:rPr>
        <w:t xml:space="preserve">Signed on behalf of:</w:t>
      </w:r>
      <w:r w:rsidDel="00000000" w:rsidR="00000000" w:rsidRPr="00000000">
        <w:rPr>
          <w:rtl w:val="0"/>
        </w:rPr>
      </w:r>
    </w:p>
    <w:p w:rsidR="00000000" w:rsidDel="00000000" w:rsidP="00000000" w:rsidRDefault="00000000" w:rsidRPr="00000000" w14:paraId="0000001F">
      <w:pPr>
        <w:spacing w:after="280" w:before="280" w:lineRule="auto"/>
        <w:rPr>
          <w:sz w:val="24"/>
          <w:szCs w:val="24"/>
          <w:vertAlign w:val="baseline"/>
        </w:rPr>
      </w:pPr>
      <w:r w:rsidDel="00000000" w:rsidR="00000000" w:rsidRPr="00000000">
        <w:rPr>
          <w:sz w:val="24"/>
          <w:szCs w:val="24"/>
          <w:vertAlign w:val="baseline"/>
          <w:rtl w:val="0"/>
        </w:rPr>
        <w:br w:type="textWrapping"/>
      </w:r>
    </w:p>
    <w:p w:rsidR="00000000" w:rsidDel="00000000" w:rsidP="00000000" w:rsidRDefault="00000000" w:rsidRPr="00000000" w14:paraId="00000020">
      <w:pPr>
        <w:spacing w:after="280" w:before="280" w:lineRule="auto"/>
        <w:rPr>
          <w:sz w:val="24"/>
          <w:szCs w:val="24"/>
          <w:vertAlign w:val="baseline"/>
        </w:rPr>
      </w:pPr>
      <w:r w:rsidDel="00000000" w:rsidR="00000000" w:rsidRPr="00000000">
        <w:rPr>
          <w:b w:val="1"/>
          <w:sz w:val="24"/>
          <w:szCs w:val="24"/>
          <w:vertAlign w:val="baseline"/>
          <w:rtl w:val="0"/>
        </w:rPr>
        <w:t xml:space="preserve">Date:</w:t>
      </w:r>
      <w:r w:rsidDel="00000000" w:rsidR="00000000" w:rsidRPr="00000000">
        <w:rPr>
          <w:sz w:val="24"/>
          <w:szCs w:val="24"/>
          <w:vertAlign w:val="baseline"/>
          <w:rtl w:val="0"/>
        </w:rPr>
        <w:t xml:space="preserve"> 18/11/2024</w:t>
      </w:r>
    </w:p>
    <w:p w:rsidR="00000000" w:rsidDel="00000000" w:rsidP="00000000" w:rsidRDefault="00000000" w:rsidRPr="00000000" w14:paraId="00000021">
      <w:pPr>
        <w:spacing w:after="280" w:before="280" w:lineRule="auto"/>
        <w:rPr>
          <w:sz w:val="24"/>
          <w:szCs w:val="24"/>
          <w:vertAlign w:val="baseline"/>
        </w:rPr>
      </w:pPr>
      <w:r w:rsidDel="00000000" w:rsidR="00000000" w:rsidRPr="00000000">
        <w:rPr>
          <w:b w:val="1"/>
          <w:sz w:val="24"/>
          <w:szCs w:val="24"/>
          <w:vertAlign w:val="baseline"/>
          <w:rtl w:val="0"/>
        </w:rPr>
        <w:t xml:space="preserve">Version:</w:t>
      </w:r>
      <w:r w:rsidDel="00000000" w:rsidR="00000000" w:rsidRPr="00000000">
        <w:rPr>
          <w:sz w:val="24"/>
          <w:szCs w:val="24"/>
          <w:vertAlign w:val="baseline"/>
          <w:rtl w:val="0"/>
        </w:rPr>
        <w:t xml:space="preserve"> 1</w:t>
      </w:r>
    </w:p>
    <w:p w:rsidR="00000000" w:rsidDel="00000000" w:rsidP="00000000" w:rsidRDefault="00000000" w:rsidRPr="00000000" w14:paraId="00000022">
      <w:pPr>
        <w:rPr>
          <w:rFonts w:ascii="Calibri" w:cs="Calibri" w:eastAsia="Calibri" w:hAnsi="Calibri"/>
          <w:sz w:val="24"/>
          <w:szCs w:val="24"/>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w:t>
    </w:r>
    <w:r w:rsidDel="00000000" w:rsidR="00000000" w:rsidRPr="00000000">
      <w:rPr>
        <w:sz w:val="16"/>
        <w:szCs w:val="16"/>
        <w:rtl w:val="0"/>
      </w:rPr>
      <w:t xml:space="preserve">12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Version: 1 Issue Date: 01/02/2025</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742940" cy="800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42940" cy="800100"/>
                        </a:xfrm>
                        <a:prstGeom prst="rect"/>
                        <a:ln/>
                      </pic:spPr>
                    </pic:pic>
                  </a:graphicData>
                </a:graphic>
              </wp:anchor>
            </w:drawing>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Management System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Leadership and Commitment Policy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w:t>
          </w:r>
          <w:r w:rsidDel="00000000" w:rsidR="00000000" w:rsidRPr="00000000">
            <w:rPr>
              <w:rFonts w:ascii="Arial" w:cs="Arial" w:eastAsia="Arial" w:hAnsi="Arial"/>
              <w:b w:val="1"/>
              <w:sz w:val="24"/>
              <w:szCs w:val="24"/>
              <w:rtl w:val="0"/>
            </w:rPr>
            <w:t xml:space="preserve">12</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18.11.2024</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Rashad Ali</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